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7E7FA84" w:rsidP="44192F8B" w:rsidRDefault="47E7FA84" w14:paraId="1848F7B0" w14:textId="1A9C222B">
      <w:pPr>
        <w:pStyle w:val="Heading1"/>
        <w:bidi w:val="0"/>
      </w:pPr>
      <w:r w:rsidR="47E7FA84">
        <w:rPr/>
        <w:t>The Next Few Steps Transcript</w:t>
      </w:r>
    </w:p>
    <w:p w:rsidR="2B3ACB5F" w:rsidP="44192F8B" w:rsidRDefault="2B3ACB5F" w14:paraId="768F35E7" w14:textId="36EF0CBD">
      <w:pPr>
        <w:pStyle w:val="Heading2"/>
      </w:pPr>
      <w:r w:rsidR="2B3ACB5F">
        <w:rPr/>
        <w:t>Overview</w:t>
      </w:r>
    </w:p>
    <w:p w:rsidR="76FD8289" w:rsidP="44192F8B" w:rsidRDefault="76FD8289" w14:paraId="61D364F4" w14:textId="276DF14D">
      <w:pPr>
        <w:pStyle w:val="Normal"/>
      </w:pPr>
      <w:r w:rsidR="76FD8289">
        <w:rPr/>
        <w:t xml:space="preserve">The comic is drawn </w:t>
      </w:r>
      <w:r w:rsidR="25EEC1C0">
        <w:rPr/>
        <w:t>with clean lines</w:t>
      </w:r>
      <w:r w:rsidR="76FD8289">
        <w:rPr/>
        <w:t xml:space="preserve"> </w:t>
      </w:r>
      <w:r w:rsidR="43183D39">
        <w:rPr/>
        <w:t xml:space="preserve">and flat </w:t>
      </w:r>
      <w:r w:rsidR="33AD337E">
        <w:rPr/>
        <w:t>washed-out pastel</w:t>
      </w:r>
      <w:r w:rsidR="4953C162">
        <w:rPr/>
        <w:t xml:space="preserve"> colors.</w:t>
      </w:r>
      <w:r w:rsidR="33AD337E">
        <w:rPr/>
        <w:t xml:space="preserve"> </w:t>
      </w:r>
      <w:r w:rsidR="4C605DED">
        <w:rPr/>
        <w:t xml:space="preserve">The background </w:t>
      </w:r>
      <w:r w:rsidR="19ECF10B">
        <w:rPr/>
        <w:t>l</w:t>
      </w:r>
      <w:r w:rsidR="5B1497B7">
        <w:rPr/>
        <w:t xml:space="preserve">ine art </w:t>
      </w:r>
      <w:r w:rsidR="4C605DED">
        <w:rPr/>
        <w:t xml:space="preserve">is </w:t>
      </w:r>
      <w:r w:rsidR="1327CC0C">
        <w:rPr/>
        <w:t>colored while</w:t>
      </w:r>
      <w:r w:rsidR="4C605DED">
        <w:rPr/>
        <w:t xml:space="preserve"> characters </w:t>
      </w:r>
      <w:r w:rsidR="1C1386DA">
        <w:rPr/>
        <w:t>are outlined in black</w:t>
      </w:r>
      <w:r w:rsidR="7730C44B">
        <w:rPr/>
        <w:t>,</w:t>
      </w:r>
      <w:r w:rsidR="1C1386DA">
        <w:rPr/>
        <w:t xml:space="preserve"> w</w:t>
      </w:r>
      <w:r w:rsidR="68C097FA">
        <w:rPr/>
        <w:t xml:space="preserve">hich gives the impression of traditional </w:t>
      </w:r>
      <w:r w:rsidR="68C097FA">
        <w:rPr/>
        <w:t>cel</w:t>
      </w:r>
      <w:r w:rsidR="68C097FA">
        <w:rPr/>
        <w:t xml:space="preserve"> animation.</w:t>
      </w:r>
      <w:r w:rsidR="2EC22D98">
        <w:rPr/>
        <w:t xml:space="preserve"> The effect is antiseptic but welcoming, like a friendly doctor’s office.</w:t>
      </w:r>
    </w:p>
    <w:p w:rsidR="66A70222" w:rsidP="44192F8B" w:rsidRDefault="66A70222" w14:paraId="549BD2B4" w14:textId="7296BF13">
      <w:pPr>
        <w:pStyle w:val="Heading2"/>
      </w:pPr>
      <w:r w:rsidR="66A70222">
        <w:rPr/>
        <w:t>Cover</w:t>
      </w:r>
    </w:p>
    <w:p w:rsidR="5093E4B2" w:rsidP="44192F8B" w:rsidRDefault="5093E4B2" w14:paraId="73DC92DA" w14:textId="63C9C735">
      <w:pPr>
        <w:pStyle w:val="Normal"/>
      </w:pPr>
      <w:r w:rsidR="5093E4B2">
        <w:rPr/>
        <w:t>The Next Few Steps: A Patient’s Journey Post-Stroke</w:t>
      </w:r>
    </w:p>
    <w:p w:rsidR="7EB08DED" w:rsidP="44192F8B" w:rsidRDefault="7EB08DED" w14:paraId="1BBE34E3" w14:textId="192D1C3E">
      <w:pPr>
        <w:pStyle w:val="Normal"/>
      </w:pPr>
      <w:r w:rsidR="7EB08DED">
        <w:rPr/>
        <w:t>Ellyce Whiteman</w:t>
      </w:r>
    </w:p>
    <w:p w:rsidR="7EB08DED" w:rsidP="44192F8B" w:rsidRDefault="7EB08DED" w14:paraId="2D95F088" w14:textId="2D667B07">
      <w:pPr>
        <w:pStyle w:val="Normal"/>
      </w:pPr>
      <w:r w:rsidR="7EB08DED">
        <w:rPr/>
        <w:t xml:space="preserve">Cover Description: An older woman with long, greying dark hair, </w:t>
      </w:r>
      <w:r w:rsidR="155F1394">
        <w:rPr/>
        <w:t xml:space="preserve">in </w:t>
      </w:r>
      <w:r w:rsidR="7EB08DED">
        <w:rPr/>
        <w:t>activew</w:t>
      </w:r>
      <w:r w:rsidR="28DB76E6">
        <w:rPr/>
        <w:t>ear</w:t>
      </w:r>
      <w:r w:rsidR="7EB08DED">
        <w:rPr/>
        <w:t xml:space="preserve"> and a jacke</w:t>
      </w:r>
      <w:r w:rsidR="15DAF76F">
        <w:rPr/>
        <w:t>t</w:t>
      </w:r>
      <w:r w:rsidR="7EB08DED">
        <w:rPr/>
        <w:t xml:space="preserve"> and holding two hiking poles</w:t>
      </w:r>
      <w:r w:rsidR="55EE402A">
        <w:rPr/>
        <w:t xml:space="preserve"> stands in front of a natural </w:t>
      </w:r>
      <w:r w:rsidR="7593C1EC">
        <w:rPr/>
        <w:t>landscape</w:t>
      </w:r>
      <w:r w:rsidR="25C12D5B">
        <w:rPr/>
        <w:t>.</w:t>
      </w:r>
    </w:p>
    <w:p w:rsidR="2B3ACB5F" w:rsidP="44192F8B" w:rsidRDefault="2B3ACB5F" w14:paraId="214308B0" w14:textId="79E34B4B">
      <w:pPr>
        <w:pStyle w:val="Heading2"/>
      </w:pPr>
      <w:r w:rsidR="2B3ACB5F">
        <w:rPr/>
        <w:t>Page 1</w:t>
      </w:r>
      <w:r w:rsidR="32AE5D89">
        <w:rPr/>
        <w:t>-2</w:t>
      </w:r>
    </w:p>
    <w:p w:rsidR="2D5A79F9" w:rsidP="44192F8B" w:rsidRDefault="2D5A79F9" w14:paraId="4BDA6920" w14:textId="1634841E">
      <w:pPr>
        <w:pStyle w:val="Normal"/>
      </w:pPr>
      <w:r w:rsidR="2D5A79F9">
        <w:rPr/>
        <w:t>A two-page spread showing the waiting room at a doctor’s office.</w:t>
      </w:r>
    </w:p>
    <w:p w:rsidR="2D5A79F9" w:rsidP="44192F8B" w:rsidRDefault="2D5A79F9" w14:paraId="27226FA9" w14:textId="2CB9012A">
      <w:pPr>
        <w:pStyle w:val="Normal"/>
      </w:pPr>
      <w:r w:rsidR="2D5A79F9">
        <w:rPr/>
        <w:t xml:space="preserve">“This comic was created for the University of Oregon Science &amp; </w:t>
      </w:r>
      <w:r w:rsidR="2D5A79F9">
        <w:rPr/>
        <w:t>Comics</w:t>
      </w:r>
      <w:r w:rsidR="2D5A79F9">
        <w:rPr/>
        <w:t xml:space="preserve"> Initiative.</w:t>
      </w:r>
      <w:r w:rsidR="58C0C822">
        <w:rPr/>
        <w:t>”</w:t>
      </w:r>
    </w:p>
    <w:p w:rsidR="58C0C822" w:rsidP="44192F8B" w:rsidRDefault="58C0C822" w14:paraId="37CDEA03" w14:textId="1285A33E">
      <w:pPr>
        <w:pStyle w:val="Normal"/>
      </w:pPr>
      <w:r w:rsidR="58C0C822">
        <w:rPr/>
        <w:t>“</w:t>
      </w:r>
      <w:r w:rsidR="2D5A79F9">
        <w:rPr/>
        <w:t>Written &amp; illustrated by: Ellyce Whiteman</w:t>
      </w:r>
      <w:r w:rsidR="2201916B">
        <w:rPr/>
        <w:t>”</w:t>
      </w:r>
    </w:p>
    <w:p w:rsidR="2D5A79F9" w:rsidP="44192F8B" w:rsidRDefault="2D5A79F9" w14:paraId="28D5B26E" w14:textId="619EEF3F">
      <w:pPr>
        <w:pStyle w:val="Normal"/>
      </w:pPr>
      <w:r w:rsidR="2D5A79F9">
        <w:rPr/>
        <w:t xml:space="preserve">A </w:t>
      </w:r>
      <w:r w:rsidR="6F9678AF">
        <w:rPr/>
        <w:t xml:space="preserve">placid </w:t>
      </w:r>
      <w:r w:rsidR="2D5A79F9">
        <w:rPr/>
        <w:t xml:space="preserve">hospital waiting </w:t>
      </w:r>
      <w:r w:rsidR="77BCA426">
        <w:rPr/>
        <w:t xml:space="preserve">room. A woman and her daughter play with a </w:t>
      </w:r>
      <w:r w:rsidR="7F5F7831">
        <w:rPr/>
        <w:t>bead maze toy on a low coffee table</w:t>
      </w:r>
      <w:r w:rsidR="14A75BC6">
        <w:rPr/>
        <w:t xml:space="preserve"> in the center of the room. </w:t>
      </w:r>
      <w:r w:rsidR="4E0AC58D">
        <w:rPr/>
        <w:t>I</w:t>
      </w:r>
      <w:r w:rsidR="7F5F7831">
        <w:rPr/>
        <w:t>dentical wooden chairs with plush seats and back</w:t>
      </w:r>
      <w:r w:rsidR="645AB85B">
        <w:rPr/>
        <w:t xml:space="preserve"> surround the table</w:t>
      </w:r>
      <w:r w:rsidR="7F5F7831">
        <w:rPr/>
        <w:t>. Two women sit in the chairs</w:t>
      </w:r>
      <w:r w:rsidR="31A3FF3E">
        <w:rPr/>
        <w:t xml:space="preserve">; </w:t>
      </w:r>
      <w:r w:rsidR="7F5F7831">
        <w:rPr/>
        <w:t xml:space="preserve">at least </w:t>
      </w:r>
      <w:r w:rsidR="2C4C9199">
        <w:rPr/>
        <w:t>six</w:t>
      </w:r>
      <w:r w:rsidR="7F5F7831">
        <w:rPr/>
        <w:t xml:space="preserve"> </w:t>
      </w:r>
      <w:r w:rsidR="379DC6FF">
        <w:rPr/>
        <w:t xml:space="preserve">are empty. The </w:t>
      </w:r>
      <w:r w:rsidR="629C9EAA">
        <w:rPr/>
        <w:t>check-in</w:t>
      </w:r>
      <w:r w:rsidR="379DC6FF">
        <w:rPr/>
        <w:t xml:space="preserve"> counter has a window with two spots for people to sit at computers. </w:t>
      </w:r>
      <w:r w:rsidR="379DC6FF">
        <w:rPr/>
        <w:t xml:space="preserve">A man in scrubs sits at one of the spots behind the window. A man in scrubs walks </w:t>
      </w:r>
      <w:r w:rsidR="658E7A36">
        <w:rPr/>
        <w:t>through</w:t>
      </w:r>
      <w:r w:rsidR="379DC6FF">
        <w:rPr/>
        <w:t xml:space="preserve"> the door to the</w:t>
      </w:r>
      <w:r w:rsidR="446AF3C7">
        <w:rPr/>
        <w:t xml:space="preserve"> rest of the office, calling “Leona James?” The older woman from the cover sits in a wheelchair at the window, she look</w:t>
      </w:r>
      <w:r w:rsidR="6E271415">
        <w:rPr/>
        <w:t xml:space="preserve">s up “!” as her name is called. </w:t>
      </w:r>
      <w:r w:rsidR="783A3956">
        <w:rPr/>
        <w:t>A young man in a pink long-sleeved shirt, Leona’s friend,</w:t>
      </w:r>
      <w:r w:rsidR="446AF3C7">
        <w:rPr/>
        <w:t xml:space="preserve"> </w:t>
      </w:r>
      <w:r w:rsidR="446AF3C7">
        <w:rPr/>
        <w:t>stands behind her pushing her chair.</w:t>
      </w:r>
    </w:p>
    <w:p w:rsidR="2B3ACB5F" w:rsidP="44192F8B" w:rsidRDefault="2B3ACB5F" w14:paraId="5430DD58" w14:textId="6158132C">
      <w:pPr>
        <w:pStyle w:val="Heading2"/>
      </w:pPr>
      <w:r w:rsidR="2B3ACB5F">
        <w:rPr/>
        <w:t xml:space="preserve">Page </w:t>
      </w:r>
      <w:r w:rsidR="6602E83D">
        <w:rPr/>
        <w:t>3</w:t>
      </w:r>
    </w:p>
    <w:p w:rsidR="4797226C" w:rsidP="44192F8B" w:rsidRDefault="4797226C" w14:paraId="70B13DE1" w14:textId="1459D6BF">
      <w:pPr>
        <w:pStyle w:val="Normal"/>
      </w:pPr>
      <w:r w:rsidR="4797226C">
        <w:rPr/>
        <w:t xml:space="preserve">Panel 1: </w:t>
      </w:r>
      <w:r w:rsidR="45E0D8E5">
        <w:rPr/>
        <w:t>A</w:t>
      </w:r>
      <w:r w:rsidR="4797226C">
        <w:rPr/>
        <w:t xml:space="preserve"> small panel showing only the feet and lower legs of the man in scrubs and </w:t>
      </w:r>
      <w:r w:rsidR="5393FD89">
        <w:rPr/>
        <w:t xml:space="preserve">the wheels of </w:t>
      </w:r>
      <w:r w:rsidR="4797226C">
        <w:rPr/>
        <w:t xml:space="preserve">Leona’s wheelchair. </w:t>
      </w:r>
      <w:r w:rsidR="5F27E3D2">
        <w:rPr/>
        <w:t>It is</w:t>
      </w:r>
      <w:r w:rsidR="4797226C">
        <w:rPr/>
        <w:t xml:space="preserve"> inside panel 2</w:t>
      </w:r>
      <w:r w:rsidR="6AD957BB">
        <w:rPr/>
        <w:t>.</w:t>
      </w:r>
    </w:p>
    <w:p w:rsidR="6AD957BB" w:rsidP="44192F8B" w:rsidRDefault="6AD957BB" w14:paraId="2B58942F" w14:textId="5FE953CE">
      <w:pPr>
        <w:pStyle w:val="Normal"/>
      </w:pPr>
      <w:r w:rsidR="6AD957BB">
        <w:rPr/>
        <w:t xml:space="preserve">Panel 2: Man in scrubs: “This way, please. </w:t>
      </w:r>
      <w:r w:rsidR="6AD957BB">
        <w:rPr/>
        <w:t xml:space="preserve">You </w:t>
      </w:r>
      <w:bookmarkStart w:name="_Int_AdnobWsq" w:id="102528022"/>
      <w:r w:rsidR="6AD957BB">
        <w:rPr/>
        <w:t>both can</w:t>
      </w:r>
      <w:bookmarkEnd w:id="102528022"/>
      <w:r w:rsidR="6AD957BB">
        <w:rPr/>
        <w:t xml:space="preserve"> </w:t>
      </w:r>
      <w:r w:rsidR="6AD957BB">
        <w:rPr/>
        <w:t>wait</w:t>
      </w:r>
      <w:r w:rsidR="6AD957BB">
        <w:rPr/>
        <w:t xml:space="preserve"> here.</w:t>
      </w:r>
      <w:r w:rsidR="15D534B8">
        <w:rPr/>
        <w:t>” The man in scrubs opens the door to a private exam room</w:t>
      </w:r>
      <w:r w:rsidR="051589CF">
        <w:rPr/>
        <w:t>.</w:t>
      </w:r>
      <w:r w:rsidR="051589CF">
        <w:rPr/>
        <w:t xml:space="preserve"> </w:t>
      </w:r>
      <w:r w:rsidR="24F8A0C9">
        <w:rPr/>
        <w:t>Leona’s friend</w:t>
      </w:r>
      <w:r w:rsidR="15D534B8">
        <w:rPr/>
        <w:t xml:space="preserve"> pushes her chair through a beige hallway with a scale and more do</w:t>
      </w:r>
      <w:r w:rsidR="1ADAF6A7">
        <w:rPr/>
        <w:t>ors to other exam rooms.</w:t>
      </w:r>
    </w:p>
    <w:p w:rsidR="0F8F84D6" w:rsidP="44192F8B" w:rsidRDefault="0F8F84D6" w14:paraId="39A28C62" w14:textId="26A698C6">
      <w:pPr>
        <w:pStyle w:val="Normal"/>
      </w:pPr>
      <w:r w:rsidR="0F8F84D6">
        <w:rPr/>
        <w:t xml:space="preserve">Panel 3: The man in scrubs: “The doctor will be right in, in few minutes.” </w:t>
      </w:r>
      <w:r w:rsidR="165C5406">
        <w:rPr/>
        <w:t>Leona’s friend puts</w:t>
      </w:r>
      <w:r w:rsidR="0F8F84D6">
        <w:rPr/>
        <w:t xml:space="preserve"> </w:t>
      </w:r>
      <w:r w:rsidR="0F8F84D6">
        <w:rPr/>
        <w:t>his hand on her shoulder. Leona: “Thank you so much!”</w:t>
      </w:r>
    </w:p>
    <w:p w:rsidR="3BC420CE" w:rsidP="44192F8B" w:rsidRDefault="3BC420CE" w14:paraId="103496F4" w14:textId="16A20FFF">
      <w:pPr>
        <w:pStyle w:val="Normal"/>
      </w:pPr>
      <w:r w:rsidR="3BC420CE">
        <w:rPr/>
        <w:t>Panel 4: Leona: “Such a sweet you</w:t>
      </w:r>
      <w:r w:rsidR="35E1BC8C">
        <w:rPr/>
        <w:t xml:space="preserve">ng man, you think?” </w:t>
      </w:r>
      <w:r w:rsidR="6E200B59">
        <w:rPr/>
        <w:t xml:space="preserve">Inside the </w:t>
      </w:r>
      <w:r w:rsidR="3BC420CE">
        <w:rPr/>
        <w:t>exam room, there is a small counter with an accessible sink and a cabinet.</w:t>
      </w:r>
    </w:p>
    <w:p w:rsidR="769AEF9F" w:rsidP="44192F8B" w:rsidRDefault="769AEF9F" w14:paraId="0CCDD57D" w14:textId="0C7B7426">
      <w:pPr>
        <w:pStyle w:val="Heading2"/>
      </w:pPr>
      <w:r w:rsidR="61879B5A">
        <w:rPr/>
        <w:t xml:space="preserve">Page </w:t>
      </w:r>
      <w:r w:rsidR="70E0DD49">
        <w:rPr/>
        <w:t>4</w:t>
      </w:r>
    </w:p>
    <w:p w:rsidR="1B9AC589" w:rsidP="44192F8B" w:rsidRDefault="1B9AC589" w14:paraId="2B66D532" w14:textId="0BDFFE27">
      <w:pPr>
        <w:pStyle w:val="Normal"/>
      </w:pPr>
      <w:r w:rsidR="1B9AC589">
        <w:rPr/>
        <w:t xml:space="preserve">Panel 1: </w:t>
      </w:r>
      <w:r w:rsidR="77AB23FB">
        <w:rPr/>
        <w:t>T</w:t>
      </w:r>
      <w:r w:rsidR="1B9AC589">
        <w:rPr/>
        <w:t xml:space="preserve">he </w:t>
      </w:r>
      <w:r w:rsidR="1B9AC589">
        <w:rPr/>
        <w:t>inside</w:t>
      </w:r>
      <w:r w:rsidR="1B9AC589">
        <w:rPr/>
        <w:t xml:space="preserve"> of the exam room, facing the door. “Knock </w:t>
      </w:r>
      <w:bookmarkStart w:name="_Int_7SM0MhaO" w:id="1069899567"/>
      <w:r w:rsidR="1B9AC589">
        <w:rPr/>
        <w:t>knock</w:t>
      </w:r>
      <w:bookmarkEnd w:id="1069899567"/>
      <w:r w:rsidR="1B9AC589">
        <w:rPr/>
        <w:t>”</w:t>
      </w:r>
    </w:p>
    <w:p w:rsidR="1B9AC589" w:rsidP="44192F8B" w:rsidRDefault="1B9AC589" w14:paraId="3E27EC29" w14:textId="06F9AB7B">
      <w:pPr>
        <w:pStyle w:val="Normal"/>
      </w:pPr>
      <w:r w:rsidR="1B9AC589">
        <w:rPr/>
        <w:t xml:space="preserve">Panel 2: </w:t>
      </w:r>
      <w:r w:rsidR="21759519">
        <w:rPr/>
        <w:t>T</w:t>
      </w:r>
      <w:r w:rsidR="1B9AC589">
        <w:rPr/>
        <w:t>he door opens.</w:t>
      </w:r>
    </w:p>
    <w:p w:rsidR="1B9AC589" w:rsidP="44192F8B" w:rsidRDefault="1B9AC589" w14:paraId="0ABC1D27" w14:textId="2F9A1C54">
      <w:pPr>
        <w:pStyle w:val="Normal"/>
      </w:pPr>
      <w:r w:rsidR="1B9AC589">
        <w:rPr/>
        <w:t>Panel 3: A doctor walks into the room</w:t>
      </w:r>
      <w:r w:rsidR="77760A66">
        <w:rPr/>
        <w:t>. S</w:t>
      </w:r>
      <w:r w:rsidR="1B9AC589">
        <w:rPr/>
        <w:t xml:space="preserve">he wears scrubs and a white </w:t>
      </w:r>
      <w:r w:rsidR="1B9AC589">
        <w:rPr/>
        <w:t>coat</w:t>
      </w:r>
      <w:r w:rsidR="130FB71A">
        <w:rPr/>
        <w:t>, and</w:t>
      </w:r>
      <w:r w:rsidR="130FB71A">
        <w:rPr/>
        <w:t xml:space="preserve"> </w:t>
      </w:r>
      <w:r w:rsidR="1B9AC589">
        <w:rPr/>
        <w:t>has long curly hair in a bun and dark skin. Doctor: “Good afternoon, I’m Dr. Jo</w:t>
      </w:r>
      <w:r w:rsidR="70F1CB5F">
        <w:rPr/>
        <w:t>nes</w:t>
      </w:r>
      <w:r w:rsidR="0214FA5D">
        <w:rPr/>
        <w:t>.</w:t>
      </w:r>
      <w:r w:rsidR="70F1CB5F">
        <w:rPr/>
        <w:t>” Dr. Jones and Leona both extend their hands to shake.</w:t>
      </w:r>
    </w:p>
    <w:p w:rsidR="39EDC243" w:rsidP="44192F8B" w:rsidRDefault="39EDC243" w14:paraId="50D7A29B" w14:textId="23971500">
      <w:pPr>
        <w:pStyle w:val="Heading2"/>
      </w:pPr>
      <w:r w:rsidR="39EDC243">
        <w:rPr/>
        <w:t xml:space="preserve">Page </w:t>
      </w:r>
      <w:r w:rsidR="7F6B87B0">
        <w:rPr/>
        <w:t>5</w:t>
      </w:r>
    </w:p>
    <w:p w:rsidR="1EC6F42E" w:rsidP="44192F8B" w:rsidRDefault="1EC6F42E" w14:paraId="350ABB12" w14:textId="218859AC">
      <w:pPr>
        <w:pStyle w:val="Normal"/>
      </w:pPr>
      <w:r w:rsidR="1EC6F42E">
        <w:rPr/>
        <w:t xml:space="preserve">Panel 1: Both Dr. Jones and </w:t>
      </w:r>
      <w:r w:rsidR="367A4185">
        <w:rPr/>
        <w:t xml:space="preserve">Leona’s friend </w:t>
      </w:r>
      <w:r w:rsidR="1EC6F42E">
        <w:rPr/>
        <w:t>take a seat. Dr. Jones: “I’m sorry to hear about your stroke!”</w:t>
      </w:r>
    </w:p>
    <w:p w:rsidR="1EC6F42E" w:rsidP="44192F8B" w:rsidRDefault="1EC6F42E" w14:paraId="7D6D0680" w14:textId="4A1D9DA8">
      <w:pPr>
        <w:pStyle w:val="Normal"/>
      </w:pPr>
      <w:r w:rsidR="1EC6F42E">
        <w:rPr/>
        <w:t>Panel 2: Dr. Jones: “You’re just scheduled for an info checkup, correct?” an insert panel shows Leona head on</w:t>
      </w:r>
      <w:r w:rsidR="1EC6F42E">
        <w:rPr/>
        <w:t xml:space="preserve">, </w:t>
      </w:r>
      <w:r w:rsidR="1EC6F42E">
        <w:rPr/>
        <w:t>raising her e</w:t>
      </w:r>
      <w:r w:rsidR="1ABF9DCF">
        <w:rPr/>
        <w:t>yebrow with her mouth set,</w:t>
      </w:r>
      <w:r w:rsidR="1EC6F42E">
        <w:rPr/>
        <w:t xml:space="preserve"> nodding. </w:t>
      </w:r>
      <w:r w:rsidR="1EC6F42E">
        <w:rPr/>
        <w:t>D</w:t>
      </w:r>
      <w:r w:rsidR="1EC6F42E">
        <w:rPr/>
        <w:t xml:space="preserve">r Jones: </w:t>
      </w:r>
      <w:r w:rsidR="5351794F">
        <w:rPr/>
        <w:t>“</w:t>
      </w:r>
      <w:r w:rsidR="6E960461">
        <w:rPr/>
        <w:t>Okay, there are a variety of different steps we can take in your rehabilitation...” Dr. Jones sits in her chair looking at a file.</w:t>
      </w:r>
    </w:p>
    <w:p w:rsidR="39EDC243" w:rsidP="44192F8B" w:rsidRDefault="39EDC243" w14:paraId="232F7644" w14:textId="3EFA0AA3">
      <w:pPr>
        <w:pStyle w:val="Heading2"/>
      </w:pPr>
      <w:r w:rsidR="39EDC243">
        <w:rPr/>
        <w:t xml:space="preserve">Page </w:t>
      </w:r>
      <w:r w:rsidR="0956EC6F">
        <w:rPr/>
        <w:t>6</w:t>
      </w:r>
    </w:p>
    <w:p w:rsidR="74FC9AC5" w:rsidP="44192F8B" w:rsidRDefault="74FC9AC5" w14:paraId="1164B288" w14:textId="7785415C">
      <w:pPr>
        <w:pStyle w:val="Normal"/>
      </w:pPr>
      <w:r w:rsidR="74FC9AC5">
        <w:rPr/>
        <w:t xml:space="preserve">Panel 1: “First steps would be: Medication [drawing of a </w:t>
      </w:r>
      <w:r w:rsidR="5AB5A3C2">
        <w:rPr/>
        <w:t>prescription</w:t>
      </w:r>
      <w:r w:rsidR="74FC9AC5">
        <w:rPr/>
        <w:t xml:space="preserve"> pill bottle] &amp; Physical Therapy: exercises &amp; stretches that help improve mobility</w:t>
      </w:r>
      <w:r w:rsidR="3E034430">
        <w:rPr/>
        <w:t>, restore function, reduce pain, &amp; prevent further injury</w:t>
      </w:r>
      <w:r w:rsidR="62D5584D">
        <w:rPr/>
        <w:t xml:space="preserve">. </w:t>
      </w:r>
      <w:r w:rsidR="14D3323E">
        <w:rPr/>
        <w:t xml:space="preserve">Occupational Therapy: teaches you how to adapt and perform any kind of task using </w:t>
      </w:r>
      <w:r w:rsidR="14D3323E">
        <w:rPr/>
        <w:t>different types</w:t>
      </w:r>
      <w:r w:rsidR="14D3323E">
        <w:rPr/>
        <w:t xml:space="preserve"> of tools.”</w:t>
      </w:r>
    </w:p>
    <w:p w:rsidR="14D3323E" w:rsidP="44192F8B" w:rsidRDefault="14D3323E" w14:paraId="21CC3140" w14:textId="1424F4BD">
      <w:pPr>
        <w:pStyle w:val="Normal"/>
      </w:pPr>
      <w:r w:rsidR="14D3323E">
        <w:rPr/>
        <w:t>Panel 2: Dr. Jones</w:t>
      </w:r>
      <w:r w:rsidR="4B1A1E4E">
        <w:rPr/>
        <w:t xml:space="preserve">, facing forward </w:t>
      </w:r>
      <w:r w:rsidR="14D3323E">
        <w:rPr/>
        <w:t xml:space="preserve">in her rolling chair, “If you still have difficulty walking after about 6 months, you will be given an external passive device for </w:t>
      </w:r>
      <w:r w:rsidR="14D3323E">
        <w:rPr/>
        <w:t>assistance</w:t>
      </w:r>
      <w:r w:rsidR="14D3323E">
        <w:rPr/>
        <w:t xml:space="preserve"> as well as </w:t>
      </w:r>
      <w:r w:rsidR="14D3323E">
        <w:rPr/>
        <w:t>continued</w:t>
      </w:r>
      <w:r w:rsidR="14D3323E">
        <w:rPr/>
        <w:t xml:space="preserve"> therapy/rehabilitation training.”</w:t>
      </w:r>
    </w:p>
    <w:p w:rsidR="39EDC243" w:rsidP="44192F8B" w:rsidRDefault="39EDC243" w14:paraId="1927A90D" w14:textId="4E64F8CE">
      <w:pPr>
        <w:pStyle w:val="Heading2"/>
      </w:pPr>
      <w:r w:rsidR="39EDC243">
        <w:rPr/>
        <w:t xml:space="preserve">Page </w:t>
      </w:r>
      <w:r w:rsidR="19D16D70">
        <w:rPr/>
        <w:t>7</w:t>
      </w:r>
    </w:p>
    <w:p w:rsidR="78AD3916" w:rsidP="44192F8B" w:rsidRDefault="78AD3916" w14:paraId="243BE21D" w14:textId="6E54AE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8AD3916">
        <w:rPr/>
        <w:t xml:space="preserve">The </w:t>
      </w:r>
      <w:r w:rsidR="6C6400E6">
        <w:rPr/>
        <w:t>background of this page is</w:t>
      </w:r>
      <w:r w:rsidR="6C6400E6">
        <w:rPr/>
        <w:t xml:space="preserve"> </w:t>
      </w:r>
      <w:r w:rsidR="6C6400E6">
        <w:rPr/>
        <w:t>lined</w:t>
      </w:r>
      <w:r w:rsidR="6C6400E6">
        <w:rPr/>
        <w:t xml:space="preserve"> notebook paper</w:t>
      </w:r>
      <w:r w:rsidR="547FAD38">
        <w:rPr/>
        <w:t xml:space="preserve">. </w:t>
      </w:r>
      <w:r w:rsidR="6C6400E6">
        <w:rPr/>
        <w:t xml:space="preserve">“This could be a </w:t>
      </w:r>
      <w:r w:rsidR="634734E5">
        <w:rPr/>
        <w:t>passive</w:t>
      </w:r>
      <w:r w:rsidR="6C6400E6">
        <w:rPr/>
        <w:t xml:space="preserve"> brace, a kin</w:t>
      </w:r>
      <w:r w:rsidR="0F05F642">
        <w:rPr/>
        <w:t>d</w:t>
      </w:r>
      <w:r w:rsidR="6C6400E6">
        <w:rPr/>
        <w:t xml:space="preserve"> of device</w:t>
      </w:r>
      <w:r w:rsidR="24A24FB4">
        <w:rPr/>
        <w:t xml:space="preserve"> like an ‘ankle-foot-orthotic (AF</w:t>
      </w:r>
      <w:r w:rsidR="391AEDB8">
        <w:rPr/>
        <w:t>O</w:t>
      </w:r>
      <w:r w:rsidR="24A24FB4">
        <w:rPr/>
        <w:t xml:space="preserve">),’ or a walker or a cane.” </w:t>
      </w:r>
      <w:r w:rsidR="3D95CCE5">
        <w:rPr/>
        <w:t>An i</w:t>
      </w:r>
      <w:r w:rsidR="62D59BB1">
        <w:rPr/>
        <w:t xml:space="preserve">mage of a walker </w:t>
      </w:r>
      <w:r w:rsidR="24A24FB4">
        <w:rPr/>
        <w:t>with two legs with wheels and two legs with flat feet</w:t>
      </w:r>
      <w:r w:rsidR="53C4E82A">
        <w:rPr/>
        <w:t xml:space="preserve"> is taped to the page and </w:t>
      </w:r>
      <w:r w:rsidR="47C7C35D">
        <w:rPr/>
        <w:t>hand-</w:t>
      </w:r>
      <w:r w:rsidR="3A35F60A">
        <w:rPr/>
        <w:t>labeled</w:t>
      </w:r>
      <w:r w:rsidR="3A35F60A">
        <w:rPr/>
        <w:t>.</w:t>
      </w:r>
      <w:r w:rsidR="24A24FB4">
        <w:rPr/>
        <w:t xml:space="preserve"> </w:t>
      </w:r>
      <w:r w:rsidR="738CE9FA">
        <w:rPr/>
        <w:t>An i</w:t>
      </w:r>
      <w:r w:rsidR="44BE30B8">
        <w:rPr/>
        <w:t>mage of a medical walking cane</w:t>
      </w:r>
      <w:r w:rsidR="316E3946">
        <w:rPr/>
        <w:t xml:space="preserve"> is taped to the page</w:t>
      </w:r>
      <w:r w:rsidR="7D509E99">
        <w:rPr/>
        <w:t xml:space="preserve"> and labeled</w:t>
      </w:r>
      <w:r w:rsidR="44BE30B8">
        <w:rPr/>
        <w:t>.</w:t>
      </w:r>
      <w:r w:rsidR="2A1D2F67">
        <w:rPr/>
        <w:t xml:space="preserve"> A woman stands with her </w:t>
      </w:r>
      <w:r w:rsidR="2CE0F460">
        <w:rPr/>
        <w:t xml:space="preserve">one leg of her jeans </w:t>
      </w:r>
      <w:r w:rsidR="2A1D2F67">
        <w:rPr/>
        <w:t>rolled up to her knee wearing an ankle foot orthotic</w:t>
      </w:r>
      <w:r w:rsidR="2A1D2F67">
        <w:rPr/>
        <w:t xml:space="preserve">, </w:t>
      </w:r>
      <w:r w:rsidR="194E7F80">
        <w:rPr/>
        <w:t xml:space="preserve">which </w:t>
      </w:r>
      <w:r w:rsidR="2A1D2F67">
        <w:rPr/>
        <w:t xml:space="preserve">has two </w:t>
      </w:r>
      <w:r w:rsidR="3A7E0F63">
        <w:rPr/>
        <w:t>vertical</w:t>
      </w:r>
      <w:r w:rsidR="2A1D2F67">
        <w:rPr/>
        <w:t xml:space="preserve"> braces on either side of the lower leg, attached with a strap at the bottom just above the ankle an</w:t>
      </w:r>
      <w:r w:rsidR="3F36E79E">
        <w:rPr/>
        <w:t xml:space="preserve">d a second strap </w:t>
      </w:r>
      <w:r w:rsidR="77559D92">
        <w:rPr/>
        <w:t>below</w:t>
      </w:r>
      <w:r w:rsidR="3F36E79E">
        <w:rPr/>
        <w:t xml:space="preserve"> the knee.</w:t>
      </w:r>
      <w:r w:rsidR="66EF422E">
        <w:rPr/>
        <w:t xml:space="preserve"> “If dysfunction is minimal [emphasized], continue using these passive devices.”</w:t>
      </w:r>
    </w:p>
    <w:p w:rsidR="39EDC243" w:rsidP="44192F8B" w:rsidRDefault="39EDC243" w14:paraId="1788382D" w14:textId="779CA3B3">
      <w:pPr>
        <w:pStyle w:val="Heading2"/>
      </w:pPr>
      <w:r w:rsidR="39EDC243">
        <w:rPr/>
        <w:t xml:space="preserve">Page </w:t>
      </w:r>
      <w:r w:rsidR="04256004">
        <w:rPr/>
        <w:t>8</w:t>
      </w:r>
    </w:p>
    <w:p w:rsidR="6090FF48" w:rsidP="44192F8B" w:rsidRDefault="6090FF48" w14:paraId="1B0938C6" w14:textId="1666BE7A">
      <w:pPr>
        <w:pStyle w:val="Normal"/>
      </w:pPr>
      <w:r w:rsidR="6090FF48">
        <w:rPr/>
        <w:t xml:space="preserve">Panel 1: “If you have more prominent/major dysfunction then you might be given an external, “active device” like these” A </w:t>
      </w:r>
      <w:r w:rsidR="6090FF48">
        <w:rPr/>
        <w:t>woman’s</w:t>
      </w:r>
      <w:r w:rsidR="6090FF48">
        <w:rPr/>
        <w:t xml:space="preserve"> </w:t>
      </w:r>
      <w:r w:rsidR="31614362">
        <w:rPr/>
        <w:t>legs</w:t>
      </w:r>
      <w:r w:rsidR="3F3A2E4B">
        <w:rPr/>
        <w:t>.</w:t>
      </w:r>
      <w:r w:rsidR="31614362">
        <w:rPr/>
        <w:t xml:space="preserve"> One leg has a device </w:t>
      </w:r>
      <w:r w:rsidR="31614362">
        <w:rPr/>
        <w:t>that looks like a clamp attached to her leg just below the knee. A clos</w:t>
      </w:r>
      <w:r w:rsidR="415A9ECF">
        <w:rPr/>
        <w:t>e-</w:t>
      </w:r>
      <w:r w:rsidR="31614362">
        <w:rPr/>
        <w:t xml:space="preserve">up </w:t>
      </w:r>
      <w:r w:rsidR="10EC0297">
        <w:rPr/>
        <w:t>of</w:t>
      </w:r>
      <w:r w:rsidR="31614362">
        <w:rPr/>
        <w:t xml:space="preserve"> the device shows that </w:t>
      </w:r>
      <w:r w:rsidR="58E976FB">
        <w:rPr/>
        <w:t>it</w:t>
      </w:r>
      <w:r w:rsidR="31614362">
        <w:rPr/>
        <w:t xml:space="preserve"> </w:t>
      </w:r>
      <w:r w:rsidR="28E38711">
        <w:rPr/>
        <w:t>has</w:t>
      </w:r>
      <w:r w:rsidR="002B11BF">
        <w:rPr/>
        <w:t xml:space="preserve"> a</w:t>
      </w:r>
      <w:r w:rsidR="28E38711">
        <w:rPr/>
        <w:t xml:space="preserve"> </w:t>
      </w:r>
      <w:r w:rsidR="31614362">
        <w:rPr/>
        <w:t>clamshel</w:t>
      </w:r>
      <w:r w:rsidR="259C7ADE">
        <w:rPr/>
        <w:t xml:space="preserve">l </w:t>
      </w:r>
      <w:r w:rsidR="6441600F">
        <w:rPr/>
        <w:t>shaped</w:t>
      </w:r>
      <w:r w:rsidR="259C7ADE">
        <w:rPr/>
        <w:t xml:space="preserve"> </w:t>
      </w:r>
      <w:r w:rsidR="299EE6F5">
        <w:rPr/>
        <w:t>plastic frame with padding</w:t>
      </w:r>
      <w:r w:rsidR="259C7ADE">
        <w:rPr/>
        <w:t xml:space="preserve"> </w:t>
      </w:r>
      <w:r w:rsidR="259C7ADE">
        <w:rPr/>
        <w:t>inside</w:t>
      </w:r>
      <w:r w:rsidR="1E0A8DC9">
        <w:rPr/>
        <w:t xml:space="preserve">, </w:t>
      </w:r>
      <w:r w:rsidR="259C7ADE">
        <w:rPr/>
        <w:t>a fabric strap to secure it to the leg</w:t>
      </w:r>
      <w:r w:rsidR="24B677B4">
        <w:rPr/>
        <w:t>, and a small electronic box on the side</w:t>
      </w:r>
      <w:r w:rsidR="259C7ADE">
        <w:rPr/>
        <w:t xml:space="preserve">.  It is </w:t>
      </w:r>
      <w:r w:rsidR="4E18DAFA">
        <w:rPr/>
        <w:t>labeled</w:t>
      </w:r>
      <w:r w:rsidR="259C7ADE">
        <w:rPr/>
        <w:t xml:space="preserve"> “Walk Aid [regi</w:t>
      </w:r>
      <w:r w:rsidR="02B5B99E">
        <w:rPr/>
        <w:t>stered trademark] by Axio Bionics”</w:t>
      </w:r>
    </w:p>
    <w:p w:rsidR="2F2F3FE7" w:rsidP="44192F8B" w:rsidRDefault="2F2F3FE7" w14:paraId="21E7A607" w14:textId="1A38D62D">
      <w:pPr>
        <w:pStyle w:val="Normal"/>
      </w:pPr>
      <w:r w:rsidR="2F2F3FE7">
        <w:rPr/>
        <w:t xml:space="preserve">Panel 2: returning to the exam room, Dr. Jones sits in her chair </w:t>
      </w:r>
      <w:r w:rsidR="6DD42518">
        <w:rPr/>
        <w:t>gesturing</w:t>
      </w:r>
      <w:r w:rsidR="2F2F3FE7">
        <w:rPr/>
        <w:t xml:space="preserve"> as she continues speaking, “It has electrodes that are placed on the skin &amp; uses an electrical current to stimulate either muscle tissue under the electrodes or superficial nerves</w:t>
      </w:r>
      <w:r w:rsidR="0238B7DA">
        <w:rPr/>
        <w:t xml:space="preserve"> under the electrodes &amp; generate muscle contractions with the correct timing for walking to helpfully improve walking and overall mobility.”</w:t>
      </w:r>
    </w:p>
    <w:p w:rsidR="39EDC243" w:rsidP="44192F8B" w:rsidRDefault="39EDC243" w14:paraId="2ADE0B85" w14:textId="51A95825">
      <w:pPr>
        <w:pStyle w:val="Heading2"/>
      </w:pPr>
      <w:r w:rsidR="39EDC243">
        <w:rPr/>
        <w:t xml:space="preserve">Page </w:t>
      </w:r>
      <w:r w:rsidR="26187506">
        <w:rPr/>
        <w:t>9</w:t>
      </w:r>
    </w:p>
    <w:p w:rsidR="59038DE2" w:rsidP="44192F8B" w:rsidRDefault="59038DE2" w14:paraId="36BD2BD8" w14:textId="5C8DCA48">
      <w:pPr>
        <w:pStyle w:val="Normal"/>
      </w:pPr>
      <w:r w:rsidR="59038DE2">
        <w:rPr/>
        <w:t>Panel 1: A young woman in shorts and a t</w:t>
      </w:r>
      <w:r w:rsidR="629B7C29">
        <w:rPr/>
        <w:t xml:space="preserve">ank top </w:t>
      </w:r>
      <w:r w:rsidR="59038DE2">
        <w:rPr/>
        <w:t xml:space="preserve">walks along a beach wearing a Walk Aid. “For many, these external devices are sufficient to regain function &amp; is preferred because </w:t>
      </w:r>
      <w:r w:rsidR="59038DE2">
        <w:rPr/>
        <w:t>it’s</w:t>
      </w:r>
      <w:r w:rsidR="59038DE2">
        <w:rPr/>
        <w:t xml:space="preserve"> a non-</w:t>
      </w:r>
      <w:r w:rsidR="59038DE2">
        <w:rPr/>
        <w:t>inv</w:t>
      </w:r>
      <w:r w:rsidR="59038DE2">
        <w:rPr/>
        <w:t>asive device.”</w:t>
      </w:r>
    </w:p>
    <w:p w:rsidR="59038DE2" w:rsidP="44192F8B" w:rsidRDefault="59038DE2" w14:paraId="47181D6A" w14:textId="660F567D">
      <w:pPr>
        <w:pStyle w:val="Normal"/>
      </w:pPr>
      <w:r w:rsidR="59038DE2">
        <w:rPr/>
        <w:t>Panel 2: A slightly zoomed in image of the exam room</w:t>
      </w:r>
      <w:r w:rsidR="0BF8FF4A">
        <w:rPr/>
        <w:t>. I</w:t>
      </w:r>
      <w:r w:rsidR="59038DE2">
        <w:rPr/>
        <w:t xml:space="preserve">n an </w:t>
      </w:r>
      <w:r w:rsidR="6957055D">
        <w:rPr/>
        <w:t xml:space="preserve">inset </w:t>
      </w:r>
      <w:r w:rsidR="59038DE2">
        <w:rPr/>
        <w:t>panel Leona addresses Dr. Jones “What if that still doesn’t fix it?” In a second inset panel Dr. Jones responds, “</w:t>
      </w:r>
      <w:r w:rsidR="59038DE2">
        <w:rPr/>
        <w:t>that’s</w:t>
      </w:r>
      <w:r w:rsidR="76FAE5AC">
        <w:rPr/>
        <w:t xml:space="preserve"> a good question!”</w:t>
      </w:r>
    </w:p>
    <w:p w:rsidR="39EDC243" w:rsidP="44192F8B" w:rsidRDefault="39EDC243" w14:paraId="1243FF59" w14:textId="72EF0401">
      <w:pPr>
        <w:pStyle w:val="Heading2"/>
      </w:pPr>
      <w:r w:rsidR="39EDC243">
        <w:rPr/>
        <w:t xml:space="preserve">Page </w:t>
      </w:r>
      <w:r w:rsidR="4E4C91D1">
        <w:rPr/>
        <w:t>10</w:t>
      </w:r>
    </w:p>
    <w:p w:rsidR="067A49B7" w:rsidP="44192F8B" w:rsidRDefault="067A49B7" w14:paraId="2C6A5031" w14:textId="1598D954">
      <w:pPr>
        <w:pStyle w:val="Normal"/>
      </w:pPr>
      <w:r w:rsidR="067A49B7">
        <w:rPr/>
        <w:t xml:space="preserve">Panel 1: Dr. Jones: “Sometimes none of the external devices can correct </w:t>
      </w:r>
      <w:r w:rsidR="549A5CEB">
        <w:rPr/>
        <w:t>t</w:t>
      </w:r>
      <w:r w:rsidR="067A49B7">
        <w:rPr/>
        <w:t>h</w:t>
      </w:r>
      <w:r w:rsidR="549A5CEB">
        <w:rPr/>
        <w:t>e</w:t>
      </w:r>
      <w:r w:rsidR="067A49B7">
        <w:rPr/>
        <w:t xml:space="preserve"> problem. For example, if the muscles that are not contracting correctly are not able to be stimulated with that device, or controlled by a nerve too deep to stimulate from electrodes on the skin then an implanted device may be </w:t>
      </w:r>
      <w:r w:rsidR="067A49B7">
        <w:rPr/>
        <w:t>an option</w:t>
      </w:r>
      <w:r w:rsidR="067A49B7">
        <w:rPr/>
        <w:t>.</w:t>
      </w:r>
      <w:r w:rsidR="359FCADE">
        <w:rPr/>
        <w:t>”</w:t>
      </w:r>
    </w:p>
    <w:p w:rsidR="359FCADE" w:rsidP="44192F8B" w:rsidRDefault="359FCADE" w14:paraId="46013CCC" w14:textId="5826E0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59FCADE">
        <w:rPr/>
        <w:t xml:space="preserve">Panel 2: “One said option is a device that targets a single muscle group (specifically the calf muscle) by stimulating the peroneal nerve.” </w:t>
      </w:r>
      <w:r w:rsidR="215B437F">
        <w:rPr/>
        <w:t>Lined paper, on top of which sit t</w:t>
      </w:r>
      <w:r w:rsidR="359FCADE">
        <w:rPr/>
        <w:t>wo diagrams of a person’s low</w:t>
      </w:r>
      <w:r w:rsidR="14F23D77">
        <w:rPr/>
        <w:t xml:space="preserve">er leg </w:t>
      </w:r>
      <w:r w:rsidR="2D2452DB">
        <w:rPr/>
        <w:t>demonstrating</w:t>
      </w:r>
      <w:r w:rsidR="2D2452DB">
        <w:rPr/>
        <w:t xml:space="preserve"> </w:t>
      </w:r>
      <w:r w:rsidR="14F23D77">
        <w:rPr/>
        <w:t xml:space="preserve">how the device works. The first diagram shows the internal nerves of the leg and the internal parts of the device. The common peroneal nerve </w:t>
      </w:r>
      <w:r w:rsidR="38CBF983">
        <w:rPr/>
        <w:t>enters the lower leg from the thigh and branches into the deep branch</w:t>
      </w:r>
      <w:r w:rsidR="23431E70">
        <w:rPr/>
        <w:t xml:space="preserve"> </w:t>
      </w:r>
      <w:r w:rsidR="38CBF983">
        <w:rPr/>
        <w:t xml:space="preserve">and the superficial branch. A small </w:t>
      </w:r>
      <w:r w:rsidR="32E99541">
        <w:rPr/>
        <w:t>circular implant</w:t>
      </w:r>
      <w:r w:rsidR="1961F85F">
        <w:rPr/>
        <w:t xml:space="preserve">ed </w:t>
      </w:r>
      <w:r w:rsidR="6AD39660">
        <w:rPr/>
        <w:t>receiver</w:t>
      </w:r>
      <w:r w:rsidR="6BA63B29">
        <w:rPr/>
        <w:t>/</w:t>
      </w:r>
      <w:r w:rsidR="3BCB12B2">
        <w:rPr/>
        <w:t xml:space="preserve">stimulator </w:t>
      </w:r>
      <w:r w:rsidR="32E99541">
        <w:rPr/>
        <w:t xml:space="preserve">is inserted near the top of branch on the side of the leg below the knee. Small nodes connect the </w:t>
      </w:r>
      <w:r w:rsidR="7A67033B">
        <w:rPr/>
        <w:t>implant</w:t>
      </w:r>
      <w:r w:rsidR="32E99541">
        <w:rPr/>
        <w:t xml:space="preserve"> to the deep branch and the superficial branch</w:t>
      </w:r>
      <w:r w:rsidR="56C3514D">
        <w:rPr/>
        <w:t xml:space="preserve">. </w:t>
      </w:r>
      <w:r w:rsidR="091F3BD9">
        <w:rPr/>
        <w:t>The second diagram shows the external parts of the device</w:t>
      </w:r>
      <w:r w:rsidR="33B714D0">
        <w:rPr/>
        <w:t>:</w:t>
      </w:r>
      <w:r w:rsidR="091F3BD9">
        <w:rPr/>
        <w:t xml:space="preserve"> a strap connects a </w:t>
      </w:r>
      <w:r w:rsidR="679F4E0F">
        <w:rPr/>
        <w:t>playing-</w:t>
      </w:r>
      <w:r w:rsidR="679F4E0F">
        <w:rPr/>
        <w:t xml:space="preserve">card sized </w:t>
      </w:r>
      <w:r w:rsidR="091F3BD9">
        <w:rPr/>
        <w:t xml:space="preserve">control box to the leg over the area where the implant is inserted. </w:t>
      </w:r>
      <w:r w:rsidR="646CFFFC">
        <w:rPr/>
        <w:t xml:space="preserve">The control box is connected to an external wire </w:t>
      </w:r>
      <w:r w:rsidR="0BCEA1BA">
        <w:rPr/>
        <w:t>that runs</w:t>
      </w:r>
      <w:r w:rsidR="646CFFFC">
        <w:rPr/>
        <w:t xml:space="preserve"> down the outside of the leg to a foot switch that sits </w:t>
      </w:r>
      <w:r w:rsidR="72F5203D">
        <w:rPr/>
        <w:t>in the patient’s shoe, under their heel.</w:t>
      </w:r>
      <w:r w:rsidR="3CE9E433">
        <w:rPr/>
        <w:t xml:space="preserve"> </w:t>
      </w:r>
    </w:p>
    <w:p w:rsidR="3CE9E433" w:rsidP="44192F8B" w:rsidRDefault="3CE9E433" w14:paraId="5B106EEB" w14:textId="22B35D9B">
      <w:pPr>
        <w:pStyle w:val="Normal"/>
      </w:pPr>
      <w:r w:rsidR="3CE9E433">
        <w:rPr/>
        <w:t xml:space="preserve">A </w:t>
      </w:r>
      <w:r w:rsidR="3CE9E433">
        <w:rPr/>
        <w:t>close-up</w:t>
      </w:r>
      <w:r w:rsidR="3CE9E433">
        <w:rPr/>
        <w:t xml:space="preserve"> on the implant shows that it is a small circular device that is about the length of a paper clip with two wires/nodes connected to it.</w:t>
      </w:r>
    </w:p>
    <w:p w:rsidR="5B5033FB" w:rsidP="44192F8B" w:rsidRDefault="5B5033FB" w14:paraId="359BEE8F" w14:textId="173FA81B">
      <w:pPr>
        <w:pStyle w:val="Normal"/>
      </w:pPr>
      <w:r w:rsidR="5B5033FB">
        <w:rPr/>
        <w:t>“</w:t>
      </w:r>
      <w:r w:rsidR="68357B25">
        <w:rPr/>
        <w:t>S</w:t>
      </w:r>
      <w:r w:rsidR="5B5033FB">
        <w:rPr/>
        <w:t>chematic</w:t>
      </w:r>
      <w:r w:rsidR="5B5033FB">
        <w:rPr/>
        <w:t xml:space="preserve"> diagram of the </w:t>
      </w:r>
      <w:r w:rsidR="5B5033FB">
        <w:rPr/>
        <w:t>STIMuStep</w:t>
      </w:r>
      <w:r w:rsidR="5B5033FB">
        <w:rPr/>
        <w:t xml:space="preserve"> (tm)” </w:t>
      </w:r>
    </w:p>
    <w:p w:rsidR="5B5033FB" w:rsidP="44192F8B" w:rsidRDefault="5B5033FB" w14:paraId="1724F412" w14:textId="0DD29012">
      <w:pPr>
        <w:pStyle w:val="Heading2"/>
      </w:pPr>
      <w:r w:rsidR="5B5033FB">
        <w:rPr/>
        <w:t>Page 11</w:t>
      </w:r>
    </w:p>
    <w:p w:rsidR="5B5033FB" w:rsidP="44192F8B" w:rsidRDefault="5B5033FB" w14:paraId="7F914554" w14:textId="64A1F826">
      <w:pPr>
        <w:pStyle w:val="Normal"/>
      </w:pPr>
      <w:r w:rsidR="5B5033FB">
        <w:rPr/>
        <w:t xml:space="preserve">The page shows a view of the </w:t>
      </w:r>
      <w:r w:rsidR="4EB55013">
        <w:rPr/>
        <w:t xml:space="preserve">corner of the </w:t>
      </w:r>
      <w:r w:rsidR="5B5033FB">
        <w:rPr/>
        <w:t>exam room</w:t>
      </w:r>
      <w:r w:rsidR="2D030D70">
        <w:rPr/>
        <w:t xml:space="preserve"> including the sink and cabinet. N</w:t>
      </w:r>
      <w:r w:rsidR="5B5033FB">
        <w:rPr/>
        <w:t xml:space="preserve">one of the people are visible. Dr. Jones: “While these types of implanted devices are </w:t>
      </w:r>
      <w:r w:rsidR="5B5033FB">
        <w:rPr/>
        <w:t>an option</w:t>
      </w:r>
      <w:r w:rsidR="5B5033FB">
        <w:rPr/>
        <w:t xml:space="preserve">, at that time if the other steps </w:t>
      </w:r>
      <w:r w:rsidR="5B5033FB">
        <w:rPr/>
        <w:t>don</w:t>
      </w:r>
      <w:r w:rsidR="79478BC5">
        <w:rPr/>
        <w:t>’t</w:t>
      </w:r>
      <w:r w:rsidR="79478BC5">
        <w:rPr/>
        <w:t xml:space="preserve"> work, you may decide to just use an assistive de</w:t>
      </w:r>
      <w:r w:rsidR="22A68169">
        <w:rPr/>
        <w:t xml:space="preserve">vice </w:t>
      </w:r>
      <w:r w:rsidR="79478BC5">
        <w:rPr/>
        <w:t xml:space="preserve">like a walker if you </w:t>
      </w:r>
      <w:r w:rsidR="79478BC5">
        <w:rPr/>
        <w:t>don’t</w:t>
      </w:r>
      <w:r w:rsidR="79478BC5">
        <w:rPr/>
        <w:t xml:space="preserve"> want to </w:t>
      </w:r>
      <w:r w:rsidR="7D93BD03">
        <w:rPr/>
        <w:t>undergo</w:t>
      </w:r>
      <w:r w:rsidR="79478BC5">
        <w:rPr/>
        <w:t xml:space="preserve"> surgery or other health reasons prevent you from doing so. I hope this information was helpful!</w:t>
      </w:r>
      <w:r w:rsidR="64D4FC47">
        <w:rPr/>
        <w:t>”</w:t>
      </w:r>
      <w:r w:rsidR="79478BC5">
        <w:rPr/>
        <w:t xml:space="preserve"> Leona: “It </w:t>
      </w:r>
      <w:r w:rsidR="79478BC5">
        <w:rPr/>
        <w:t>definitely is</w:t>
      </w:r>
      <w:r w:rsidR="79478BC5">
        <w:rPr/>
        <w:t xml:space="preserve">! I </w:t>
      </w:r>
      <w:r w:rsidR="79478BC5">
        <w:rPr/>
        <w:t>g</w:t>
      </w:r>
      <w:r w:rsidR="5F0094C2">
        <w:rPr/>
        <w:t>reatly appreciate</w:t>
      </w:r>
      <w:r w:rsidR="5F0094C2">
        <w:rPr/>
        <w:t xml:space="preserve"> your </w:t>
      </w:r>
      <w:r w:rsidR="5F0094C2">
        <w:rPr/>
        <w:t>assistance</w:t>
      </w:r>
      <w:r w:rsidR="5F0094C2">
        <w:rPr/>
        <w:t>!</w:t>
      </w:r>
      <w:r w:rsidR="60A7D6EF">
        <w:rPr/>
        <w:t>”</w:t>
      </w:r>
    </w:p>
    <w:p w:rsidR="5F0094C2" w:rsidP="44192F8B" w:rsidRDefault="5F0094C2" w14:paraId="11BF2D96" w14:textId="091517C0">
      <w:pPr>
        <w:pStyle w:val="Heading2"/>
      </w:pPr>
      <w:r w:rsidR="5F0094C2">
        <w:rPr/>
        <w:t>Page 12</w:t>
      </w:r>
    </w:p>
    <w:p w:rsidR="5F0094C2" w:rsidP="44192F8B" w:rsidRDefault="5F0094C2" w14:paraId="68961628" w14:textId="7F6DE5C4">
      <w:pPr>
        <w:pStyle w:val="Normal"/>
      </w:pPr>
      <w:r w:rsidR="5F0094C2">
        <w:rPr/>
        <w:t xml:space="preserve">An extension of the natural landscape from the </w:t>
      </w:r>
      <w:r w:rsidR="5F0094C2">
        <w:rPr/>
        <w:t>cover</w:t>
      </w:r>
      <w:r w:rsidR="5F0094C2">
        <w:rPr/>
        <w:t xml:space="preserve">, a </w:t>
      </w:r>
      <w:r w:rsidR="06E1D82C">
        <w:rPr/>
        <w:t>loosely</w:t>
      </w:r>
      <w:r w:rsidR="06E1D82C">
        <w:rPr/>
        <w:t xml:space="preserve"> painted body of water </w:t>
      </w:r>
      <w:r w:rsidR="5F0094C2">
        <w:rPr/>
        <w:t>with green rolling hills behind it and a cloudy blue sky.</w:t>
      </w:r>
    </w:p>
    <w:p w:rsidR="5F0094C2" w:rsidP="44192F8B" w:rsidRDefault="5F0094C2" w14:paraId="656E7AE8" w14:textId="25A7DDA5">
      <w:pPr>
        <w:pStyle w:val="Normal"/>
      </w:pPr>
      <w:r w:rsidR="5F0094C2">
        <w:rPr/>
        <w:t xml:space="preserve">Bibliography: </w:t>
      </w:r>
    </w:p>
    <w:p w:rsidR="6C3A3CE5" w:rsidP="44192F8B" w:rsidRDefault="6C3A3CE5" w14:paraId="4941DDA5" w14:textId="4BA23402">
      <w:pPr>
        <w:pStyle w:val="Normal"/>
      </w:pPr>
      <w:hyperlink r:id="R8c07cbb008bc4539">
        <w:r w:rsidRPr="44192F8B" w:rsidR="6C3A3CE5">
          <w:rPr>
            <w:rStyle w:val="Hyperlink"/>
          </w:rPr>
          <w:t xml:space="preserve">Introduction to Ankle Foot </w:t>
        </w:r>
        <w:r w:rsidRPr="44192F8B" w:rsidR="6C3A3CE5">
          <w:rPr>
            <w:rStyle w:val="Hyperlink"/>
          </w:rPr>
          <w:t>Orthoses</w:t>
        </w:r>
      </w:hyperlink>
    </w:p>
    <w:p w:rsidR="65D3A681" w:rsidP="44192F8B" w:rsidRDefault="65D3A681" w14:paraId="384F9DCB" w14:textId="2B80E852">
      <w:pPr>
        <w:pStyle w:val="Normal"/>
      </w:pPr>
      <w:hyperlink r:id="R716f07ebc75546c6">
        <w:r w:rsidRPr="44192F8B" w:rsidR="65D3A681">
          <w:rPr>
            <w:rStyle w:val="Hyperlink"/>
          </w:rPr>
          <w:t>WalkAide</w:t>
        </w:r>
        <w:r w:rsidRPr="44192F8B" w:rsidR="65D3A681">
          <w:rPr>
            <w:rStyle w:val="Hyperlink"/>
          </w:rPr>
          <w:t xml:space="preserve"> (tm) FES</w:t>
        </w:r>
      </w:hyperlink>
    </w:p>
    <w:p w:rsidR="3636A7D4" w:rsidP="44192F8B" w:rsidRDefault="3636A7D4" w14:paraId="17C6305D" w14:textId="4811E379">
      <w:pPr>
        <w:pStyle w:val="Normal"/>
        <w:rPr>
          <w:rStyle w:val="Hyperlink"/>
        </w:rPr>
      </w:pPr>
      <w:hyperlink r:id="Raf4047458bb14735">
        <w:r w:rsidRPr="44192F8B" w:rsidR="3636A7D4">
          <w:rPr>
            <w:rStyle w:val="Hyperlink"/>
          </w:rPr>
          <w:t>STIMuSTEP</w:t>
        </w:r>
      </w:hyperlink>
    </w:p>
    <w:p w:rsidR="091511FE" w:rsidP="44192F8B" w:rsidRDefault="091511FE" w14:paraId="2A790457" w14:textId="76C9D755">
      <w:pPr>
        <w:pStyle w:val="Normal"/>
      </w:pPr>
      <w:r w:rsidR="091511FE">
        <w:rPr/>
        <w:t xml:space="preserve">With aid from Rebecca Frederick, </w:t>
      </w:r>
      <w:r w:rsidR="091511FE">
        <w:rPr/>
        <w:t>PhD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+PHtxoRGuFsBz" int2:id="5rSQI04M">
      <int2:state int2:type="AugLoop_Text_Critique" int2:value="Rejected"/>
    </int2:textHash>
    <int2:textHash int2:hashCode="g0Aah2lX5K7uL8" int2:id="tjkDjGfn">
      <int2:state int2:type="AugLoop_Text_Critique" int2:value="Rejected"/>
    </int2:textHash>
    <int2:bookmark int2:bookmarkName="_Int_7SM0MhaO" int2:invalidationBookmarkName="" int2:hashCode="A8Bluun1tOJtqF" int2:id="TDW9bG7N">
      <int2:state int2:type="AugLoop_Text_Critique" int2:value="Rejected"/>
    </int2:bookmark>
    <int2:bookmark int2:bookmarkName="_Int_AdnobWsq" int2:invalidationBookmarkName="" int2:hashCode="8XReiI85sSdq8I" int2:id="1PflvOV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D84E85"/>
    <w:rsid w:val="002B11BF"/>
    <w:rsid w:val="00851F7B"/>
    <w:rsid w:val="0096CAF5"/>
    <w:rsid w:val="01795311"/>
    <w:rsid w:val="01B239E8"/>
    <w:rsid w:val="0214FA5D"/>
    <w:rsid w:val="0238B7DA"/>
    <w:rsid w:val="02B5B99E"/>
    <w:rsid w:val="03265E49"/>
    <w:rsid w:val="04256004"/>
    <w:rsid w:val="04A9064D"/>
    <w:rsid w:val="051589CF"/>
    <w:rsid w:val="05A3BF60"/>
    <w:rsid w:val="067A49B7"/>
    <w:rsid w:val="06E1D82C"/>
    <w:rsid w:val="091511FE"/>
    <w:rsid w:val="091F3BD9"/>
    <w:rsid w:val="0956EC6F"/>
    <w:rsid w:val="098464F6"/>
    <w:rsid w:val="0B203557"/>
    <w:rsid w:val="0B43A724"/>
    <w:rsid w:val="0BCEA1BA"/>
    <w:rsid w:val="0BF8FF4A"/>
    <w:rsid w:val="0CCEE31F"/>
    <w:rsid w:val="0D30056C"/>
    <w:rsid w:val="0D878756"/>
    <w:rsid w:val="0DB2E446"/>
    <w:rsid w:val="0DD260D0"/>
    <w:rsid w:val="0F05F642"/>
    <w:rsid w:val="0F20BB06"/>
    <w:rsid w:val="0F3270AF"/>
    <w:rsid w:val="0F8F84D6"/>
    <w:rsid w:val="0FA5887D"/>
    <w:rsid w:val="10171847"/>
    <w:rsid w:val="10504BF3"/>
    <w:rsid w:val="10EC0297"/>
    <w:rsid w:val="114158DE"/>
    <w:rsid w:val="1250E914"/>
    <w:rsid w:val="130FB71A"/>
    <w:rsid w:val="1327CC0C"/>
    <w:rsid w:val="132B473C"/>
    <w:rsid w:val="134EB909"/>
    <w:rsid w:val="1381D582"/>
    <w:rsid w:val="13BD1BC4"/>
    <w:rsid w:val="14A75BC6"/>
    <w:rsid w:val="14D3323E"/>
    <w:rsid w:val="14EA896A"/>
    <w:rsid w:val="14F23D77"/>
    <w:rsid w:val="1540D6ED"/>
    <w:rsid w:val="155F1394"/>
    <w:rsid w:val="157F6199"/>
    <w:rsid w:val="15D534B8"/>
    <w:rsid w:val="15DAF76F"/>
    <w:rsid w:val="165C5406"/>
    <w:rsid w:val="16FB4BBE"/>
    <w:rsid w:val="173D8294"/>
    <w:rsid w:val="17F6CAD9"/>
    <w:rsid w:val="17FEB85F"/>
    <w:rsid w:val="18C02A98"/>
    <w:rsid w:val="194C6AC3"/>
    <w:rsid w:val="194E7F80"/>
    <w:rsid w:val="1961F85F"/>
    <w:rsid w:val="19BDFA8D"/>
    <w:rsid w:val="19D16D70"/>
    <w:rsid w:val="19ECF10B"/>
    <w:rsid w:val="1A8C2367"/>
    <w:rsid w:val="1ABF9DCF"/>
    <w:rsid w:val="1ADAF6A7"/>
    <w:rsid w:val="1B2E6B9B"/>
    <w:rsid w:val="1B365921"/>
    <w:rsid w:val="1B9AC589"/>
    <w:rsid w:val="1C1386DA"/>
    <w:rsid w:val="1C980D73"/>
    <w:rsid w:val="1E0A8DC9"/>
    <w:rsid w:val="1EA6EC8E"/>
    <w:rsid w:val="1EC6F42E"/>
    <w:rsid w:val="211D1328"/>
    <w:rsid w:val="215B437F"/>
    <w:rsid w:val="21759519"/>
    <w:rsid w:val="21A59AA5"/>
    <w:rsid w:val="21BEFF70"/>
    <w:rsid w:val="21C90C72"/>
    <w:rsid w:val="21D796B8"/>
    <w:rsid w:val="21DB4368"/>
    <w:rsid w:val="2201916B"/>
    <w:rsid w:val="22A68169"/>
    <w:rsid w:val="2342FD41"/>
    <w:rsid w:val="23431E70"/>
    <w:rsid w:val="240F53A1"/>
    <w:rsid w:val="24335F68"/>
    <w:rsid w:val="2484DB2A"/>
    <w:rsid w:val="24A24FB4"/>
    <w:rsid w:val="24B677B4"/>
    <w:rsid w:val="24F8A0C9"/>
    <w:rsid w:val="259C7ADE"/>
    <w:rsid w:val="25C12D5B"/>
    <w:rsid w:val="25EEC1C0"/>
    <w:rsid w:val="26187506"/>
    <w:rsid w:val="273A7E01"/>
    <w:rsid w:val="2753A65E"/>
    <w:rsid w:val="2777182B"/>
    <w:rsid w:val="27D84E85"/>
    <w:rsid w:val="284A84EC"/>
    <w:rsid w:val="2882B7E5"/>
    <w:rsid w:val="28DB76E6"/>
    <w:rsid w:val="28E38711"/>
    <w:rsid w:val="299EE6F5"/>
    <w:rsid w:val="2A1D2F67"/>
    <w:rsid w:val="2A999896"/>
    <w:rsid w:val="2B3ACB5F"/>
    <w:rsid w:val="2C4C9199"/>
    <w:rsid w:val="2CE0F460"/>
    <w:rsid w:val="2CE8F9F4"/>
    <w:rsid w:val="2D030D70"/>
    <w:rsid w:val="2D2452DB"/>
    <w:rsid w:val="2D5A79F9"/>
    <w:rsid w:val="2DC3546E"/>
    <w:rsid w:val="2E9132A1"/>
    <w:rsid w:val="2EC22D98"/>
    <w:rsid w:val="2ED8D10C"/>
    <w:rsid w:val="2F2F3FE7"/>
    <w:rsid w:val="2FD79AC8"/>
    <w:rsid w:val="31614362"/>
    <w:rsid w:val="31665B4F"/>
    <w:rsid w:val="316E3946"/>
    <w:rsid w:val="31A3FF3E"/>
    <w:rsid w:val="32AE5D89"/>
    <w:rsid w:val="32E99541"/>
    <w:rsid w:val="3361B102"/>
    <w:rsid w:val="3378E121"/>
    <w:rsid w:val="33AD337E"/>
    <w:rsid w:val="33B714D0"/>
    <w:rsid w:val="34559B33"/>
    <w:rsid w:val="34BF345F"/>
    <w:rsid w:val="359FCADE"/>
    <w:rsid w:val="35CDF9C7"/>
    <w:rsid w:val="35E1BC8C"/>
    <w:rsid w:val="3636A7D4"/>
    <w:rsid w:val="367A4185"/>
    <w:rsid w:val="36D99F72"/>
    <w:rsid w:val="36F8249F"/>
    <w:rsid w:val="378D3BF5"/>
    <w:rsid w:val="379DC6FF"/>
    <w:rsid w:val="38CBF983"/>
    <w:rsid w:val="38E49BCC"/>
    <w:rsid w:val="39059A89"/>
    <w:rsid w:val="391AEDB8"/>
    <w:rsid w:val="39EDC243"/>
    <w:rsid w:val="3A04669D"/>
    <w:rsid w:val="3A35F60A"/>
    <w:rsid w:val="3A5DFAAA"/>
    <w:rsid w:val="3A7E0F63"/>
    <w:rsid w:val="3ACCCA3D"/>
    <w:rsid w:val="3B6ACAA9"/>
    <w:rsid w:val="3BC420CE"/>
    <w:rsid w:val="3BCB12B2"/>
    <w:rsid w:val="3BCE0560"/>
    <w:rsid w:val="3BF70AD4"/>
    <w:rsid w:val="3C6FC873"/>
    <w:rsid w:val="3CE9E433"/>
    <w:rsid w:val="3D95CCE5"/>
    <w:rsid w:val="3DAE5D7D"/>
    <w:rsid w:val="3E034430"/>
    <w:rsid w:val="3ED3AADF"/>
    <w:rsid w:val="3F36E79E"/>
    <w:rsid w:val="3F3A2E4B"/>
    <w:rsid w:val="3F430EE2"/>
    <w:rsid w:val="415A9ECF"/>
    <w:rsid w:val="42664C58"/>
    <w:rsid w:val="428CA5C2"/>
    <w:rsid w:val="4306E88E"/>
    <w:rsid w:val="43183D39"/>
    <w:rsid w:val="434F0C22"/>
    <w:rsid w:val="43B8E724"/>
    <w:rsid w:val="44021CB9"/>
    <w:rsid w:val="44192F8B"/>
    <w:rsid w:val="446AF3C7"/>
    <w:rsid w:val="44BE30B8"/>
    <w:rsid w:val="455BBC04"/>
    <w:rsid w:val="45E0D8E5"/>
    <w:rsid w:val="4797226C"/>
    <w:rsid w:val="47C7C35D"/>
    <w:rsid w:val="47E7FA84"/>
    <w:rsid w:val="48D58DDC"/>
    <w:rsid w:val="4953C162"/>
    <w:rsid w:val="4963EAD8"/>
    <w:rsid w:val="4A2608F9"/>
    <w:rsid w:val="4A58AEFC"/>
    <w:rsid w:val="4A715E3D"/>
    <w:rsid w:val="4B1A1E4E"/>
    <w:rsid w:val="4BBBFDFF"/>
    <w:rsid w:val="4C605DED"/>
    <w:rsid w:val="4D5A50B2"/>
    <w:rsid w:val="4E08E9AA"/>
    <w:rsid w:val="4E0AC58D"/>
    <w:rsid w:val="4E18DAFA"/>
    <w:rsid w:val="4E1A8EC9"/>
    <w:rsid w:val="4E4C91D1"/>
    <w:rsid w:val="4EB55013"/>
    <w:rsid w:val="4FED8322"/>
    <w:rsid w:val="50659A6D"/>
    <w:rsid w:val="5093E4B2"/>
    <w:rsid w:val="5136BAFB"/>
    <w:rsid w:val="5143A11D"/>
    <w:rsid w:val="51F02FF7"/>
    <w:rsid w:val="521679C0"/>
    <w:rsid w:val="533869DB"/>
    <w:rsid w:val="5351794F"/>
    <w:rsid w:val="5393FD89"/>
    <w:rsid w:val="53A528B5"/>
    <w:rsid w:val="53C4E82A"/>
    <w:rsid w:val="53CBCBCF"/>
    <w:rsid w:val="54680747"/>
    <w:rsid w:val="547FAD38"/>
    <w:rsid w:val="549A5CEB"/>
    <w:rsid w:val="54BC1EFF"/>
    <w:rsid w:val="55EE402A"/>
    <w:rsid w:val="56C3514D"/>
    <w:rsid w:val="575C18EF"/>
    <w:rsid w:val="576352F6"/>
    <w:rsid w:val="57DC8A34"/>
    <w:rsid w:val="58583865"/>
    <w:rsid w:val="58C0C822"/>
    <w:rsid w:val="58E976FB"/>
    <w:rsid w:val="59038DE2"/>
    <w:rsid w:val="59915A07"/>
    <w:rsid w:val="5A9A6FE3"/>
    <w:rsid w:val="5AB5A3C2"/>
    <w:rsid w:val="5B1497B7"/>
    <w:rsid w:val="5B5033FB"/>
    <w:rsid w:val="5C721D0D"/>
    <w:rsid w:val="5D29E7B1"/>
    <w:rsid w:val="5E0D7D34"/>
    <w:rsid w:val="5F0094C2"/>
    <w:rsid w:val="5F0B4D29"/>
    <w:rsid w:val="5F27E3D2"/>
    <w:rsid w:val="5F8D94FE"/>
    <w:rsid w:val="5F9797EC"/>
    <w:rsid w:val="5FA9BDCF"/>
    <w:rsid w:val="6090FF48"/>
    <w:rsid w:val="60A7D6EF"/>
    <w:rsid w:val="60C45A91"/>
    <w:rsid w:val="60DB6CFD"/>
    <w:rsid w:val="61879B5A"/>
    <w:rsid w:val="629B7C29"/>
    <w:rsid w:val="629C9EAA"/>
    <w:rsid w:val="62D5584D"/>
    <w:rsid w:val="62D59BB1"/>
    <w:rsid w:val="62E0EE57"/>
    <w:rsid w:val="634734E5"/>
    <w:rsid w:val="63C595EF"/>
    <w:rsid w:val="63DEBE4C"/>
    <w:rsid w:val="64319E01"/>
    <w:rsid w:val="6441600F"/>
    <w:rsid w:val="645AB85B"/>
    <w:rsid w:val="646CFFFC"/>
    <w:rsid w:val="64D4FC47"/>
    <w:rsid w:val="6508FEE3"/>
    <w:rsid w:val="658E7A36"/>
    <w:rsid w:val="65D1A89B"/>
    <w:rsid w:val="65D3A681"/>
    <w:rsid w:val="6602E83D"/>
    <w:rsid w:val="66188F19"/>
    <w:rsid w:val="66A70222"/>
    <w:rsid w:val="66EF422E"/>
    <w:rsid w:val="675C9A1D"/>
    <w:rsid w:val="679F4E0F"/>
    <w:rsid w:val="68357B25"/>
    <w:rsid w:val="68759545"/>
    <w:rsid w:val="68990712"/>
    <w:rsid w:val="68C097FA"/>
    <w:rsid w:val="6957055D"/>
    <w:rsid w:val="6A43F2CE"/>
    <w:rsid w:val="6A6036C6"/>
    <w:rsid w:val="6AD39660"/>
    <w:rsid w:val="6AD957BB"/>
    <w:rsid w:val="6AF3EDC2"/>
    <w:rsid w:val="6B1785D2"/>
    <w:rsid w:val="6BA63B29"/>
    <w:rsid w:val="6C3A3CE5"/>
    <w:rsid w:val="6C6400E6"/>
    <w:rsid w:val="6C9E6375"/>
    <w:rsid w:val="6DD42518"/>
    <w:rsid w:val="6E200B59"/>
    <w:rsid w:val="6E271415"/>
    <w:rsid w:val="6E960461"/>
    <w:rsid w:val="6EB7CEAF"/>
    <w:rsid w:val="6F9678AF"/>
    <w:rsid w:val="6FBF715F"/>
    <w:rsid w:val="70E0DD49"/>
    <w:rsid w:val="70F1CB5F"/>
    <w:rsid w:val="71E0BBD3"/>
    <w:rsid w:val="727B9D8E"/>
    <w:rsid w:val="72933CEC"/>
    <w:rsid w:val="72E0F15F"/>
    <w:rsid w:val="72F5203D"/>
    <w:rsid w:val="72F71221"/>
    <w:rsid w:val="73084CF8"/>
    <w:rsid w:val="738B3FD2"/>
    <w:rsid w:val="738CE9FA"/>
    <w:rsid w:val="74FC9AC5"/>
    <w:rsid w:val="7593C1EC"/>
    <w:rsid w:val="763FEDBA"/>
    <w:rsid w:val="769AEF9F"/>
    <w:rsid w:val="76EFE8AE"/>
    <w:rsid w:val="76FAE5AC"/>
    <w:rsid w:val="76FD8289"/>
    <w:rsid w:val="7730C44B"/>
    <w:rsid w:val="77559D92"/>
    <w:rsid w:val="77760A66"/>
    <w:rsid w:val="77AB23FB"/>
    <w:rsid w:val="77BCA426"/>
    <w:rsid w:val="77C0BB21"/>
    <w:rsid w:val="783A3956"/>
    <w:rsid w:val="788BB90F"/>
    <w:rsid w:val="78AD3916"/>
    <w:rsid w:val="79478BC5"/>
    <w:rsid w:val="795C8B82"/>
    <w:rsid w:val="796E412B"/>
    <w:rsid w:val="79F7F481"/>
    <w:rsid w:val="7A67033B"/>
    <w:rsid w:val="7B022406"/>
    <w:rsid w:val="7BC359D1"/>
    <w:rsid w:val="7C33F29D"/>
    <w:rsid w:val="7C9DF467"/>
    <w:rsid w:val="7D509E99"/>
    <w:rsid w:val="7D93BD03"/>
    <w:rsid w:val="7DE951B9"/>
    <w:rsid w:val="7EB08DED"/>
    <w:rsid w:val="7F5F7831"/>
    <w:rsid w:val="7F6B87B0"/>
    <w:rsid w:val="7FD59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84E85"/>
  <w15:chartTrackingRefBased/>
  <w15:docId w15:val="{1E8C6729-81C7-4FA2-B87C-BFD2161D68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hysio-pedia.com/Introduction_to_Ankle_Foot_Orthoses" TargetMode="External" Id="R8c07cbb008bc4539" /><Relationship Type="http://schemas.openxmlformats.org/officeDocument/2006/relationships/hyperlink" Target="https://www.axiobionics.com/walkaide-fes/" TargetMode="External" Id="R716f07ebc75546c6" /><Relationship Type="http://schemas.openxmlformats.org/officeDocument/2006/relationships/hyperlink" Target="http://www.salisburyfes.com/STIMuSTEP%20for%20web%20page.htm" TargetMode="External" Id="Raf4047458bb14735" /><Relationship Type="http://schemas.microsoft.com/office/2020/10/relationships/intelligence" Target="intelligence2.xml" Id="R7b553761ffe84b5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582578-F11B-4F84-892B-D5F413C86698}"/>
</file>

<file path=customXml/itemProps2.xml><?xml version="1.0" encoding="utf-8"?>
<ds:datastoreItem xmlns:ds="http://schemas.openxmlformats.org/officeDocument/2006/customXml" ds:itemID="{46743BEE-5A56-4D54-9395-7542B96F0655}"/>
</file>

<file path=customXml/itemProps3.xml><?xml version="1.0" encoding="utf-8"?>
<ds:datastoreItem xmlns:ds="http://schemas.openxmlformats.org/officeDocument/2006/customXml" ds:itemID="{26DF1A1F-154E-40EE-90BA-3E794C5EB2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dcterms:created xsi:type="dcterms:W3CDTF">2024-04-22T18:29:18.0000000Z</dcterms:created>
  <dcterms:modified xsi:type="dcterms:W3CDTF">2024-04-25T23:18:10.0180472Z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